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98" w:rsidRPr="00712F98" w:rsidRDefault="00712F98" w:rsidP="00712F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F98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для размещения на сайте </w:t>
      </w:r>
    </w:p>
    <w:p w:rsidR="00712F98" w:rsidRDefault="00712F98" w:rsidP="00712F9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12F98">
        <w:rPr>
          <w:rFonts w:ascii="Times New Roman" w:hAnsi="Times New Roman" w:cs="Times New Roman"/>
          <w:bCs/>
          <w:sz w:val="24"/>
          <w:szCs w:val="24"/>
        </w:rPr>
        <w:t>Информацию по вопросам государственной итоговой аттестации можно получить на следующих сайтах:</w:t>
      </w:r>
    </w:p>
    <w:bookmarkEnd w:id="0"/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Официальный сайт Федеральной службы по надзору в сфере образования и науки:  </w:t>
      </w:r>
      <w:hyperlink r:id="rId5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http://obrnadzor.gov.ru/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Навигатор ГИА:  </w:t>
      </w:r>
      <w:hyperlink r:id="rId6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http://obrnadzor.gov.ru/navigator-gia/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Официальный сайт Федерального института педагогических измерений: </w:t>
      </w:r>
      <w:hyperlink r:id="rId7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https://fipi.ru/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Официальный сайт Федерального центра тестирования: </w:t>
      </w:r>
      <w:hyperlink r:id="rId8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https://rustest.ru/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ЕГЭ и ОГЭ в Свердловской области: </w:t>
      </w:r>
      <w:hyperlink r:id="rId9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http://ege.midural.ru/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Ссылка на страницу «ЕГЭ и ГИА: Свердловская область» в социальной сети «</w:t>
      </w:r>
      <w:proofErr w:type="spellStart"/>
      <w:r w:rsidRPr="00712F98">
        <w:rPr>
          <w:rFonts w:ascii="Times New Roman" w:hAnsi="Times New Roman" w:cs="Times New Roman"/>
          <w:bCs/>
          <w:sz w:val="24"/>
          <w:szCs w:val="24"/>
        </w:rPr>
        <w:t>ВКонтакте</w:t>
      </w:r>
      <w:proofErr w:type="spellEnd"/>
      <w:r w:rsidRPr="00712F98">
        <w:rPr>
          <w:rFonts w:ascii="Times New Roman" w:hAnsi="Times New Roman" w:cs="Times New Roman"/>
          <w:bCs/>
          <w:sz w:val="24"/>
          <w:szCs w:val="24"/>
        </w:rPr>
        <w:t>»: </w:t>
      </w:r>
      <w:hyperlink r:id="rId10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https://vk.com/club182534263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Ссылка на страницу «ЕГЭ и ГИА: Свердловская область» в социальной сети «Одноклассники»:  </w:t>
      </w:r>
      <w:hyperlink r:id="rId11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https://ok.ru/group/55353472712770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Телефоны «горячей линии» Федеральной Службы по надзору в сфере образования и науки (РОСОБРНАДЗОРА) по вопросам подготовки и проведения ЕГЭ:</w:t>
      </w:r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Телефон доверия ЕГЭ +7 (495) 198-93-38</w:t>
      </w:r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Телефоны «горячей линии» ЕГЭ и ОГЭ в Свердловской области:</w:t>
      </w:r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8 (343) 312-00-04 (доб. 090, 091, 094);</w:t>
      </w:r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8 (343) 312-02-23;</w:t>
      </w:r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8 (982) 720-06-76;</w:t>
      </w:r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8 (908) 90-81-365;</w:t>
      </w:r>
    </w:p>
    <w:p w:rsidR="00712F98" w:rsidRPr="00712F98" w:rsidRDefault="00287CCB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 (950) 647-70-93.</w:t>
      </w:r>
    </w:p>
    <w:p w:rsidR="0025530C" w:rsidRDefault="0025530C"/>
    <w:sectPr w:rsidR="0025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3C"/>
    <w:rsid w:val="0025530C"/>
    <w:rsid w:val="00287CCB"/>
    <w:rsid w:val="00712F98"/>
    <w:rsid w:val="00F43E3C"/>
    <w:rsid w:val="00F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F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F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e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pi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brnadzor.gov.ru/navigator-gia/" TargetMode="External"/><Relationship Id="rId11" Type="http://schemas.openxmlformats.org/officeDocument/2006/relationships/hyperlink" Target="https://ok.ru/group/55353472712770" TargetMode="External"/><Relationship Id="rId5" Type="http://schemas.openxmlformats.org/officeDocument/2006/relationships/hyperlink" Target="http://obrnadzor.gov.ru/" TargetMode="External"/><Relationship Id="rId10" Type="http://schemas.openxmlformats.org/officeDocument/2006/relationships/hyperlink" Target="https://vk.com/club182534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Несытых К.В.</dc:creator>
  <cp:keywords/>
  <dc:description/>
  <cp:lastModifiedBy>РПДО</cp:lastModifiedBy>
  <cp:revision>5</cp:revision>
  <dcterms:created xsi:type="dcterms:W3CDTF">2025-12-18T03:20:00Z</dcterms:created>
  <dcterms:modified xsi:type="dcterms:W3CDTF">2025-12-22T07:37:00Z</dcterms:modified>
</cp:coreProperties>
</file>