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670"/>
        <w:gridCol w:w="5493"/>
      </w:tblGrid>
      <w:tr w:rsidR="007C5B34" w:rsidRPr="007C5B34" w:rsidTr="007C5B34">
        <w:trPr>
          <w:trHeight w:val="284"/>
        </w:trPr>
        <w:tc>
          <w:tcPr>
            <w:tcW w:w="5211" w:type="dxa"/>
          </w:tcPr>
          <w:p w:rsidR="007C5B34" w:rsidRDefault="007C5B34" w:rsidP="007C5B34">
            <w:pPr>
              <w:widowControl w:val="0"/>
              <w:tabs>
                <w:tab w:val="left" w:pos="269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16. Подбор рифмы к слову: ёлка – полка, лук – жук, конфета – газета, мак – рак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7C5B34" w:rsidRDefault="007C5B34" w:rsidP="007C5B3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17. Отгадывание ребусов.</w:t>
            </w:r>
          </w:p>
          <w:p w:rsidR="007C5B34" w:rsidRDefault="007C5B34" w:rsidP="007C5B3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18. Игра «Любопытный». </w:t>
            </w:r>
          </w:p>
          <w:p w:rsidR="007C5B34" w:rsidRDefault="007C5B34" w:rsidP="007C5B34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 задает вопросы,  ребенок  в ответ</w:t>
            </w:r>
          </w:p>
          <w:p w:rsidR="007C5B34" w:rsidRDefault="007C5B34" w:rsidP="007C5B34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придумывают предложение, все слова в котором начинаются на заданный звук, например:</w:t>
            </w:r>
          </w:p>
          <w:p w:rsidR="007C5B34" w:rsidRPr="007C5B34" w:rsidRDefault="00DC5FDC" w:rsidP="007C5B34">
            <w:pPr>
              <w:pStyle w:val="HTML"/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26.75pt;margin-top:138.9pt;width:220.45pt;height:63.65pt;z-index:251657728;mso-wrap-distance-left:2.88pt;mso-wrap-distance-top:2.88pt;mso-wrap-distance-right:2.88pt;mso-wrap-distance-bottom:2.88pt" stroked="f" strokecolor="black [0]" insetpen="t" o:cliptowrap="t">
                  <v:stroke>
                    <o:left v:ext="view" color="black [0]" weight="0"/>
                    <o:top v:ext="view" color="black [0]" weight="0"/>
                    <o:right v:ext="view" color="black [0]" weight="0"/>
                    <o:bottom v:ext="view" color="black [0]" weight="0"/>
                    <o:column v:ext="view" color="black [0]"/>
                  </v:stroke>
                  <v:shadow color="#ccc"/>
                  <v:textbox inset="0,0,0,0"/>
                </v:shape>
              </w:pict>
            </w:r>
          </w:p>
          <w:tbl>
            <w:tblPr>
              <w:tblW w:w="440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"/>
              <w:gridCol w:w="1425"/>
              <w:gridCol w:w="1014"/>
              <w:gridCol w:w="1153"/>
            </w:tblGrid>
            <w:tr w:rsidR="007C5B34" w:rsidTr="007C5B34">
              <w:trPr>
                <w:trHeight w:val="397"/>
                <w:jc w:val="center"/>
              </w:trPr>
              <w:tc>
                <w:tcPr>
                  <w:tcW w:w="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B34" w:rsidRDefault="007C5B34">
                  <w:pPr>
                    <w:pStyle w:val="HTML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Кто?</w:t>
                  </w:r>
                </w:p>
              </w:tc>
              <w:tc>
                <w:tcPr>
                  <w:tcW w:w="1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B34" w:rsidRDefault="007C5B34">
                  <w:pPr>
                    <w:pStyle w:val="HTML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Что сделал?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B34" w:rsidRDefault="007C5B34" w:rsidP="007C5B34">
                  <w:pPr>
                    <w:pStyle w:val="HTML"/>
                    <w:jc w:val="center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Кому?</w:t>
                  </w:r>
                </w:p>
              </w:tc>
              <w:tc>
                <w:tcPr>
                  <w:tcW w:w="11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B34" w:rsidRDefault="007C5B34">
                  <w:pPr>
                    <w:pStyle w:val="HTML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Что?</w:t>
                  </w:r>
                </w:p>
              </w:tc>
            </w:tr>
            <w:tr w:rsidR="007C5B34" w:rsidTr="007C5B34">
              <w:trPr>
                <w:trHeight w:val="516"/>
                <w:jc w:val="center"/>
              </w:trPr>
              <w:tc>
                <w:tcPr>
                  <w:tcW w:w="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B34" w:rsidRDefault="007C5B34">
                  <w:pPr>
                    <w:pStyle w:val="HTML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апа</w:t>
                  </w:r>
                </w:p>
              </w:tc>
              <w:tc>
                <w:tcPr>
                  <w:tcW w:w="1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B34" w:rsidRDefault="007C5B34">
                  <w:pPr>
                    <w:pStyle w:val="HTML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ринес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B34" w:rsidRDefault="007C5B34">
                  <w:pPr>
                    <w:pStyle w:val="HTML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ете</w:t>
                  </w:r>
                </w:p>
              </w:tc>
              <w:tc>
                <w:tcPr>
                  <w:tcW w:w="11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B34" w:rsidRDefault="007C5B34">
                  <w:pPr>
                    <w:pStyle w:val="HTML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астилу.</w:t>
                  </w:r>
                </w:p>
              </w:tc>
            </w:tr>
            <w:tr w:rsidR="007C5B34" w:rsidTr="007C5B34">
              <w:trPr>
                <w:trHeight w:val="357"/>
                <w:jc w:val="center"/>
              </w:trPr>
              <w:tc>
                <w:tcPr>
                  <w:tcW w:w="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B34" w:rsidRDefault="007C5B34">
                  <w:pPr>
                    <w:pStyle w:val="HTML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оня</w:t>
                  </w:r>
                </w:p>
              </w:tc>
              <w:tc>
                <w:tcPr>
                  <w:tcW w:w="1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B34" w:rsidRDefault="007C5B34">
                  <w:pPr>
                    <w:pStyle w:val="HTML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вязала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B34" w:rsidRDefault="007C5B34">
                  <w:pPr>
                    <w:pStyle w:val="HTML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естре</w:t>
                  </w:r>
                </w:p>
              </w:tc>
              <w:tc>
                <w:tcPr>
                  <w:tcW w:w="11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B34" w:rsidRDefault="007C5B34">
                  <w:pPr>
                    <w:pStyle w:val="HTML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витер.</w:t>
                  </w:r>
                </w:p>
              </w:tc>
            </w:tr>
          </w:tbl>
          <w:p w:rsidR="007C5B34" w:rsidRDefault="007C5B34" w:rsidP="007C5B34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B34" w:rsidRPr="007C5B34" w:rsidRDefault="007C5B34" w:rsidP="007C5B34">
            <w:pPr>
              <w:pStyle w:val="HTML"/>
              <w:spacing w:line="276" w:lineRule="auto"/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Игра </w:t>
            </w:r>
            <w:r w:rsidRPr="007C5B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Цепочка слов</w:t>
            </w:r>
            <w:r w:rsidRPr="007C5B3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7C5B34" w:rsidRDefault="007C5B34" w:rsidP="007C5B34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слова так, чтобы последний звук сказанного слова стал первым звуком следующего, например:</w:t>
            </w:r>
          </w:p>
          <w:p w:rsidR="007C5B34" w:rsidRDefault="007C5B34" w:rsidP="007C5B34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елефо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втобу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7C5B34" w:rsidRPr="007C5B34" w:rsidRDefault="007C5B34" w:rsidP="007C5B3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20.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Упражнение "Пишем вслух".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Чрезвычайно важный и ничем не заменимый прием: во время письма ребенок должен проговаривать вслух (диктовать) то, что он пишет и так, как оно пишется, с выделением «опасных мест».</w:t>
            </w:r>
          </w:p>
          <w:p w:rsidR="007C5B34" w:rsidRDefault="007C5B34" w:rsidP="007C5B34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Совет логопеда!</w:t>
            </w:r>
          </w:p>
          <w:p w:rsidR="007C5B34" w:rsidRDefault="007C5B34" w:rsidP="007C5B34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Не думайте,  что ошибки пройдут с течением времени по мере роста ребенка. Они многократно возрастут подобно снежному кому. С увеличением объема учебного материала работать над преодолением ошибок становится все труднее. Поэтому начинать коррекционную работу следует как можно раньше.     </w:t>
            </w:r>
          </w:p>
          <w:p w:rsidR="007C5B34" w:rsidRDefault="007C5B34" w:rsidP="007C5B34">
            <w:pPr>
              <w:pStyle w:val="msobodytext4"/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Часто родители  недоумевают: «У меня ребенок смышленый и не глупый, а в тетрадках -  ошибка на ошибке. И читает по слогам, как маленький. А про оценки даже говорить не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хочется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… Что с ним происходит? 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5B34" w:rsidRDefault="007C5B34" w:rsidP="007C5B34">
            <w:pPr>
              <w:pStyle w:val="msobodytext4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самом деле виной всему особенность речевого развития. Эта беда имеет имя.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Дисграфия и часто сопровождающая ее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дислексия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это неспособность ребенка овладеть в должной мере письмом и чтением, несмотря на сохранный интеллект, физический слух и зрение. Распознают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дисграфию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повторяющимся ошибкам стойкого характера. Рассмотрим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некоторые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них: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• </w:t>
            </w:r>
            <w:r>
              <w:rPr>
                <w:rFonts w:ascii="Times New Roman" w:hAnsi="Times New Roman"/>
                <w:sz w:val="24"/>
                <w:szCs w:val="24"/>
              </w:rPr>
              <w:t>пропуск букв  и слогов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(дружба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ужба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работа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8"/>
                <w:szCs w:val="8"/>
              </w:rPr>
              <w:t> 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• перестановка букв, вставки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(накрыла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наркыла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подул -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подуул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8"/>
                <w:szCs w:val="8"/>
              </w:rPr>
              <w:t> 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недописывание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слов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(проверка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проверк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барсук –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барсу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8"/>
                <w:szCs w:val="8"/>
              </w:rPr>
              <w:t> 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• замена гласных букв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(задача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задоча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кругом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крюгом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</w:t>
            </w:r>
            <w:proofErr w:type="gramEnd"/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поляна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посёлок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посялок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8"/>
                <w:szCs w:val="8"/>
              </w:rPr>
              <w:t> 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• замена согласных букв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(собака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зобака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миска –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мишка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мебель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небель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рука –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лука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чаща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щаща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• искажение слов</w:t>
            </w:r>
          </w:p>
          <w:p w:rsidR="007C5B34" w:rsidRDefault="007C5B34" w:rsidP="007C5B34">
            <w:pPr>
              <w:widowControl w:val="0"/>
              <w:spacing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(тонких перекладин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тонклдин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пистменкая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C5B34" w:rsidRDefault="007C5B34" w:rsidP="007C5B34">
            <w:pPr>
              <w:widowControl w:val="0"/>
              <w:spacing w:after="20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8"/>
                <w:szCs w:val="8"/>
              </w:rPr>
              <w:t> 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• слитное или раздельное написание слов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(у меня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уменя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столбом –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толбом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8"/>
                <w:szCs w:val="8"/>
              </w:rPr>
              <w:t> </w:t>
            </w:r>
          </w:p>
          <w:p w:rsidR="007C5B34" w:rsidRDefault="007C5B34" w:rsidP="007C5B34">
            <w:pPr>
              <w:widowControl w:val="0"/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• обозначение мягкости при помощи Ь</w:t>
            </w:r>
          </w:p>
          <w:p w:rsidR="007C5B34" w:rsidRPr="007C5B34" w:rsidRDefault="007C5B34" w:rsidP="007C5B34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(двенадцать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двенадцат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коньки –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конки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670" w:type="dxa"/>
          </w:tcPr>
          <w:p w:rsidR="007C5B34" w:rsidRDefault="007C5B34" w:rsidP="007C5B34">
            <w:pPr>
              <w:widowControl w:val="0"/>
              <w:spacing w:after="0"/>
              <w:ind w:left="207" w:hanging="2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</w:rPr>
              <w:lastRenderedPageBreak/>
              <w:t></w:t>
            </w:r>
            <w: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Тактично и с пониманием относитесь к ребенку. Покажите, что вы знаете: его ошибки происходят не от глупости или лени, а из-за реальных проблем, решать которые вы будете вместе. </w:t>
            </w:r>
          </w:p>
          <w:p w:rsidR="007C5B34" w:rsidRDefault="007C5B34" w:rsidP="007C5B34">
            <w:pPr>
              <w:widowControl w:val="0"/>
              <w:spacing w:after="0"/>
              <w:ind w:left="207" w:hanging="2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</w:rPr>
              <w:t></w:t>
            </w:r>
            <w: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Ваши занятия с ребенком должны давать ему ощущение успеха. Вообще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побольше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играйте с ним. Ему в школе приходится заниматься больше, чем сверстникам. Так пусть хотя бы дома поиграет, но с пользой.</w:t>
            </w:r>
          </w:p>
          <w:p w:rsidR="007C5B34" w:rsidRDefault="007C5B34" w:rsidP="007C5B34">
            <w:pPr>
              <w:widowControl w:val="0"/>
              <w:spacing w:after="0"/>
              <w:ind w:left="207" w:hanging="2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</w:rPr>
              <w:t></w:t>
            </w:r>
            <w: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Помогите ребенку разбить большое домашнее задание на несколько маленьких, чтобы он выполнял их постепенно, с перерывами, паузами для отдыха. </w:t>
            </w:r>
          </w:p>
          <w:p w:rsidR="007C5B34" w:rsidRDefault="007C5B34" w:rsidP="007C5B34">
            <w:pPr>
              <w:widowControl w:val="0"/>
              <w:spacing w:after="0"/>
              <w:ind w:left="207" w:hanging="2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</w:rPr>
              <w:t></w:t>
            </w:r>
            <w: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Развивайте у ребенка навык рефлексии (анализ в конце рабочего дня, недели </w:t>
            </w:r>
            <w:r w:rsidRPr="007C5B3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что у меня хорошо получилось</w:t>
            </w:r>
            <w:r w:rsidRPr="007C5B34">
              <w:rPr>
                <w:rFonts w:ascii="Times New Roman" w:hAnsi="Times New Roman"/>
                <w:sz w:val="24"/>
                <w:szCs w:val="24"/>
              </w:rPr>
              <w:t xml:space="preserve">»), </w:t>
            </w:r>
            <w:r>
              <w:rPr>
                <w:rFonts w:ascii="Times New Roman" w:hAnsi="Times New Roman"/>
                <w:sz w:val="24"/>
                <w:szCs w:val="24"/>
              </w:rPr>
              <w:t>приучайте его сравнивать свои последние достижения с собственными успехами за неделю, за месяц до происходящего. При этом сами не сравнивайте его со сверстниками!</w:t>
            </w:r>
          </w:p>
          <w:p w:rsidR="007C5B34" w:rsidRDefault="007C5B34" w:rsidP="007C5B34">
            <w:pPr>
              <w:widowControl w:val="0"/>
              <w:spacing w:after="0"/>
              <w:ind w:left="207" w:hanging="2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</w:rPr>
              <w:t></w:t>
            </w:r>
            <w: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Контролируйте ребенка, четко, но ненавязчиво: регулярно проверяйте его тетради, дневник, периодически обсуждайте школьные успехи и неудачи. Главное, помните: контроль не должен быть оскорбляющим.</w:t>
            </w:r>
          </w:p>
          <w:p w:rsidR="007C5B34" w:rsidRDefault="007C5B34" w:rsidP="007C5B34">
            <w:pPr>
              <w:widowControl w:val="0"/>
              <w:spacing w:after="0"/>
              <w:ind w:left="207" w:hanging="207"/>
              <w:jc w:val="both"/>
              <w:rPr>
                <w:sz w:val="22"/>
                <w:szCs w:val="22"/>
              </w:rPr>
            </w:pPr>
            <w:r>
              <w:rPr>
                <w:rFonts w:ascii="Symbol" w:hAnsi="Symbol"/>
              </w:rPr>
              <w:t></w:t>
            </w:r>
            <w: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Устраивайте чаще для ребенка занятия, развивающие мелкую моторику рук и активизирующие работу различных участков мозга: рисование, лепка, выкладывание узоров из мозаики.</w:t>
            </w:r>
          </w:p>
          <w:p w:rsidR="007C5B34" w:rsidRDefault="007C5B34" w:rsidP="007C5B34">
            <w:pPr>
              <w:widowControl w:val="0"/>
              <w:spacing w:after="0"/>
              <w:ind w:left="207" w:hanging="207"/>
              <w:jc w:val="both"/>
              <w:rPr>
                <w:sz w:val="22"/>
                <w:szCs w:val="22"/>
              </w:rPr>
            </w:pPr>
            <w:r>
              <w:rPr>
                <w:rFonts w:ascii="Symbol" w:hAnsi="Symbol"/>
              </w:rPr>
              <w:t></w:t>
            </w:r>
            <w:r>
              <w:t> </w:t>
            </w:r>
            <w:r>
              <w:rPr>
                <w:sz w:val="22"/>
                <w:szCs w:val="22"/>
              </w:rPr>
              <w:t xml:space="preserve">Всячески поощряйте упорство и трудолюбие. Если рядом любящая мама - все ребенку будет по плечу! </w:t>
            </w:r>
          </w:p>
          <w:p w:rsidR="007C5B34" w:rsidRDefault="007C5B34" w:rsidP="007C5B3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5B34" w:rsidRPr="007C5B34" w:rsidRDefault="007C5B34" w:rsidP="007C5B3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C5FDC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pict>
                <v:shape id="_x0000_s1027" type="#_x0000_t201" style="position:absolute;left:0;text-align:left;margin-left:285.4pt;margin-top:518.75pt;width:271.05pt;height:63.25pt;z-index:251658752;mso-position-horizontal-relative:text;mso-position-vertical-relative:tex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textbox inset="0,0,0,0"/>
                </v:shape>
              </w:pict>
            </w:r>
          </w:p>
          <w:p w:rsidR="008F6DC0" w:rsidRDefault="008F6DC0" w:rsidP="007C5B34">
            <w:pPr>
              <w:pStyle w:val="HTML"/>
              <w:jc w:val="both"/>
            </w:pPr>
          </w:p>
          <w:p w:rsidR="008F6DC0" w:rsidRDefault="008F6DC0" w:rsidP="007C5B34">
            <w:pPr>
              <w:pStyle w:val="HTML"/>
              <w:jc w:val="both"/>
            </w:pPr>
          </w:p>
          <w:p w:rsidR="008F6DC0" w:rsidRDefault="008F6DC0" w:rsidP="007C5B34">
            <w:pPr>
              <w:pStyle w:val="HTML"/>
              <w:jc w:val="both"/>
            </w:pPr>
          </w:p>
          <w:p w:rsidR="008F6DC0" w:rsidRDefault="008F6DC0" w:rsidP="007C5B34">
            <w:pPr>
              <w:pStyle w:val="HTML"/>
              <w:jc w:val="both"/>
            </w:pPr>
          </w:p>
          <w:p w:rsidR="008F6DC0" w:rsidRDefault="008F6DC0" w:rsidP="007C5B34">
            <w:pPr>
              <w:pStyle w:val="HTML"/>
              <w:jc w:val="both"/>
            </w:pPr>
          </w:p>
          <w:p w:rsidR="008F6DC0" w:rsidRDefault="008F6DC0" w:rsidP="007C5B34">
            <w:pPr>
              <w:pStyle w:val="HTML"/>
              <w:jc w:val="both"/>
            </w:pPr>
          </w:p>
          <w:p w:rsidR="008F6DC0" w:rsidRDefault="008F6DC0" w:rsidP="007C5B34">
            <w:pPr>
              <w:pStyle w:val="HTML"/>
              <w:jc w:val="both"/>
            </w:pPr>
          </w:p>
          <w:p w:rsidR="007C5B34" w:rsidRDefault="007C5B34" w:rsidP="007C5B34">
            <w:pPr>
              <w:pStyle w:val="HTML"/>
              <w:jc w:val="both"/>
            </w:pPr>
            <w:r w:rsidRPr="007C5B34">
              <w:rPr>
                <w:lang w:val="en-US"/>
              </w:rPr>
              <w:lastRenderedPageBreak/>
              <w:t> </w:t>
            </w:r>
            <w:r w:rsidRPr="008F6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7C5B3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C5B34">
              <w:rPr>
                <w:rFonts w:ascii="Times New Roman" w:hAnsi="Times New Roman" w:cs="Times New Roman"/>
                <w:sz w:val="24"/>
                <w:szCs w:val="24"/>
              </w:rPr>
              <w:t xml:space="preserve">дной из причин появления таких ошибок является недостаточно развитые фонематический слух и фонематическое восприятие. Важно также помнить, что мы </w:t>
            </w:r>
            <w:proofErr w:type="gramStart"/>
            <w:r w:rsidRPr="007C5B34">
              <w:rPr>
                <w:rFonts w:ascii="Times New Roman" w:hAnsi="Times New Roman" w:cs="Times New Roman"/>
                <w:sz w:val="24"/>
                <w:szCs w:val="24"/>
              </w:rPr>
              <w:t>обладаем</w:t>
            </w:r>
            <w:proofErr w:type="gramEnd"/>
            <w:r w:rsidRPr="007C5B34">
              <w:rPr>
                <w:rFonts w:ascii="Times New Roman" w:hAnsi="Times New Roman" w:cs="Times New Roman"/>
                <w:sz w:val="24"/>
                <w:szCs w:val="24"/>
              </w:rPr>
              <w:t xml:space="preserve"> по крайней  мере  тремя  видами  слуха. Первый слух – физический. Он позволяет нам различать  шум  листвы  и  дождя, летний гром, жужжание пчелы, писк комара,  а  также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урбанистические  звуки: гул авиалайнера, перестук колес поезда, шуршание  шин  автомобиля...  Вторая разновидность –  музыкальный  слух.  Благодаря  ему  мы  можем  наслаждаться мелодией любимой песни и прекрасной музыкой великих  композиторов.  Наконец, третий вид – речевой  слух.  Можно  обладать  хорошим  музыкальным  и  очень неважным речевым  слухом. Речевой или фонематический слух позволяет понимать речь, чувствовать интонацию и оттенки сказанного. Фонематический слух — это и умение различать все звуки родного языка, смысл слов, близких по звучанию. Для успешного овладения грамотой ребенок должен иметь хорошо развитый фонематический слух, развитое фонематическое восприятие — способность устанавливать, какие звуки слышны в слове, их последовательность, количество. Например, слово </w:t>
            </w:r>
            <w:r w:rsidRPr="007C5B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7C5B34">
              <w:rPr>
                <w:rFonts w:ascii="Times New Roman" w:hAnsi="Times New Roman" w:cs="Times New Roman"/>
                <w:sz w:val="24"/>
                <w:szCs w:val="24"/>
              </w:rPr>
              <w:t xml:space="preserve">»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— д, о, м. Три звука. Первый звук — </w:t>
            </w:r>
            <w:r w:rsidRPr="007C5B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5B3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— </w:t>
            </w:r>
            <w:r w:rsidRPr="007C5B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5B3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звук в слове — </w:t>
            </w:r>
            <w:r w:rsidRPr="007C5B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5B3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ребенок затрудняется в выделении звуков в слове, их последовательности, количестве, то это уже должно насторожить родителей. Ребенку нужна  помощь! Помните, что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дислексия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большой синдром, включающий функциональные особенности мозговых тканей, незрелостью ряда психических функций, возможные последствия раннее перенесенных заболеваний, нервно-психические расстройства, а потом уже непосредственно нарушения чтения и письма. Поэтому без специально организованной, систематической помощи специалистов: </w:t>
            </w:r>
          </w:p>
          <w:p w:rsidR="007C5B34" w:rsidRPr="007C5B34" w:rsidRDefault="007C5B34" w:rsidP="007C5B34">
            <w:pPr>
              <w:widowControl w:val="0"/>
              <w:spacing w:after="0"/>
              <w:jc w:val="both"/>
            </w:pPr>
          </w:p>
          <w:p w:rsidR="007C5B34" w:rsidRPr="007C5B34" w:rsidRDefault="007C5B34" w:rsidP="007C5B34">
            <w:pPr>
              <w:widowControl w:val="0"/>
              <w:spacing w:after="0"/>
              <w:jc w:val="both"/>
            </w:pPr>
          </w:p>
          <w:p w:rsidR="007C5B34" w:rsidRPr="007C5B34" w:rsidRDefault="007C5B34" w:rsidP="007C5B34">
            <w:pPr>
              <w:pStyle w:val="1"/>
              <w:keepNext/>
              <w:widowControl w:val="0"/>
              <w:ind w:right="-104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7C5B34" w:rsidRPr="007C5B34" w:rsidRDefault="007C5B34" w:rsidP="007C5B34">
            <w:pPr>
              <w:pStyle w:val="1"/>
              <w:keepNext/>
              <w:widowControl w:val="0"/>
              <w:ind w:right="-104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7C5B34" w:rsidRPr="007C5B34" w:rsidRDefault="007C5B34" w:rsidP="007C5B34">
            <w:pPr>
              <w:pStyle w:val="1"/>
              <w:keepNext/>
              <w:widowControl w:val="0"/>
              <w:ind w:right="-104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3" w:type="dxa"/>
          </w:tcPr>
          <w:p w:rsidR="008F6DC0" w:rsidRDefault="008F6DC0" w:rsidP="008F6D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DC0" w:rsidRPr="008F6DC0" w:rsidRDefault="008F6DC0" w:rsidP="008F6D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DC0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8F6DC0" w:rsidRPr="008F6DC0" w:rsidRDefault="008F6DC0" w:rsidP="008F6D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DC0">
              <w:rPr>
                <w:rFonts w:ascii="Times New Roman" w:hAnsi="Times New Roman"/>
                <w:sz w:val="24"/>
                <w:szCs w:val="24"/>
              </w:rPr>
              <w:t xml:space="preserve"> Байновская СОШ </w:t>
            </w:r>
          </w:p>
          <w:p w:rsidR="008F6DC0" w:rsidRPr="008F6DC0" w:rsidRDefault="008F6DC0" w:rsidP="008F6D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DC0">
              <w:rPr>
                <w:rFonts w:ascii="Times New Roman" w:hAnsi="Times New Roman"/>
                <w:sz w:val="24"/>
                <w:szCs w:val="24"/>
              </w:rPr>
              <w:t xml:space="preserve">623521, Богдановичский р-он, </w:t>
            </w:r>
          </w:p>
          <w:p w:rsidR="008F6DC0" w:rsidRPr="008F6DC0" w:rsidRDefault="008F6DC0" w:rsidP="008F6D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DC0">
              <w:rPr>
                <w:rFonts w:ascii="Times New Roman" w:hAnsi="Times New Roman"/>
                <w:sz w:val="24"/>
                <w:szCs w:val="24"/>
              </w:rPr>
              <w:t xml:space="preserve">с. Байны, ул. 8 Марта, д. 5 </w:t>
            </w:r>
          </w:p>
          <w:p w:rsidR="008F6DC0" w:rsidRPr="008F6DC0" w:rsidRDefault="008F6DC0" w:rsidP="008F6D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DC0">
              <w:rPr>
                <w:rFonts w:ascii="Times New Roman" w:hAnsi="Times New Roman"/>
                <w:sz w:val="24"/>
                <w:szCs w:val="24"/>
              </w:rPr>
              <w:t xml:space="preserve">Тел. +7(343)763-23-74 </w:t>
            </w:r>
          </w:p>
          <w:p w:rsidR="008F6DC0" w:rsidRPr="008F6DC0" w:rsidRDefault="008F6DC0" w:rsidP="008F6D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DC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C5B34" w:rsidRDefault="007C5B34" w:rsidP="007C5B34">
            <w:pPr>
              <w:widowControl w:val="0"/>
              <w:jc w:val="center"/>
            </w:pPr>
          </w:p>
          <w:p w:rsidR="007C5B34" w:rsidRDefault="007C5B34" w:rsidP="007C5B34">
            <w:pPr>
              <w:spacing w:after="150" w:line="276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7C5B34" w:rsidRDefault="007C5B34" w:rsidP="007C5B34">
            <w:pPr>
              <w:spacing w:after="150" w:line="276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ТРУДНОСТИ</w:t>
            </w:r>
          </w:p>
          <w:p w:rsidR="007C5B34" w:rsidRDefault="007C5B34" w:rsidP="007C5B34">
            <w:pPr>
              <w:spacing w:after="150" w:line="276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МЛАДШИХ ШКОЛЬНИКОВ </w:t>
            </w:r>
          </w:p>
          <w:p w:rsidR="007C5B34" w:rsidRDefault="007C5B34" w:rsidP="007C5B34">
            <w:pPr>
              <w:spacing w:after="150" w:line="276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В ОВЛАДЕНИИ </w:t>
            </w:r>
          </w:p>
          <w:p w:rsidR="007C5B34" w:rsidRDefault="007C5B34" w:rsidP="007C5B34">
            <w:pPr>
              <w:spacing w:after="150" w:line="276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ЧТЕНИЕМ И ПИСЬМОМ</w:t>
            </w:r>
          </w:p>
          <w:p w:rsidR="007C5B34" w:rsidRDefault="007C5B34" w:rsidP="007C5B3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5B34" w:rsidRDefault="007C5B34" w:rsidP="007C5B3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5B34" w:rsidRDefault="007C5B34" w:rsidP="007C5B34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7F4940B5" wp14:editId="3844619B">
                  <wp:extent cx="2306320" cy="1433195"/>
                  <wp:effectExtent l="19050" t="19050" r="17780" b="14605"/>
                  <wp:docPr id="1" name="Рисунок 1" descr="C:\Users\Митя\Desktop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итя\Desktop\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20" cy="143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 wp14:anchorId="326148E8" wp14:editId="5936BEB3">
                  <wp:simplePos x="0" y="0"/>
                  <wp:positionH relativeFrom="column">
                    <wp:posOffset>7666990</wp:posOffset>
                  </wp:positionH>
                  <wp:positionV relativeFrom="paragraph">
                    <wp:posOffset>5184140</wp:posOffset>
                  </wp:positionV>
                  <wp:extent cx="2305050" cy="1428750"/>
                  <wp:effectExtent l="19050" t="0" r="0" b="0"/>
                  <wp:wrapNone/>
                  <wp:docPr id="4" name="Рисунок 4" descr="i?id=216577126-4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?id=216577126-4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4287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C5B34" w:rsidRDefault="007C5B34" w:rsidP="007C5B34">
            <w:pPr>
              <w:widowControl w:val="0"/>
            </w:pPr>
            <w:r>
              <w:t> </w:t>
            </w:r>
          </w:p>
          <w:p w:rsidR="007C5B34" w:rsidRDefault="007C5B34" w:rsidP="006E69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5B34" w:rsidRDefault="007C5B34" w:rsidP="007C5B34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F6DC0">
              <w:rPr>
                <w:rFonts w:ascii="Times New Roman" w:hAnsi="Times New Roman"/>
                <w:i/>
                <w:sz w:val="28"/>
                <w:szCs w:val="28"/>
              </w:rPr>
              <w:t>советы логопеда</w:t>
            </w:r>
          </w:p>
          <w:p w:rsidR="006E69FF" w:rsidRPr="006E69FF" w:rsidRDefault="006B2527" w:rsidP="007C5B34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 Байны, </w:t>
            </w:r>
            <w:r w:rsidR="006E69FF" w:rsidRPr="006E69FF">
              <w:rPr>
                <w:rFonts w:ascii="Times New Roman" w:hAnsi="Times New Roman"/>
                <w:i/>
                <w:sz w:val="24"/>
                <w:szCs w:val="24"/>
              </w:rPr>
              <w:t>2024г.</w:t>
            </w:r>
          </w:p>
          <w:p w:rsidR="007C5B34" w:rsidRDefault="007C5B34" w:rsidP="007C5B3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5B34" w:rsidRDefault="007C5B34" w:rsidP="007C5B3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9FF" w:rsidRDefault="006E69FF" w:rsidP="007C5B3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B34" w:rsidRPr="007C5B34" w:rsidRDefault="007C5B34" w:rsidP="007C5B3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неврологом, психологом, логопедом и учителем эти нарушения не могут быть скомпенсированы. </w:t>
            </w:r>
          </w:p>
          <w:p w:rsidR="007C5B34" w:rsidRPr="007C5B34" w:rsidRDefault="007C5B34" w:rsidP="007C5B3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Игры, задания</w:t>
            </w:r>
          </w:p>
          <w:p w:rsidR="007C5B34" w:rsidRDefault="007C5B34" w:rsidP="007C5B34">
            <w:pPr>
              <w:widowControl w:val="0"/>
              <w:spacing w:before="30" w:after="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на развитие фонематического слуха</w:t>
            </w:r>
          </w:p>
          <w:p w:rsidR="007C5B34" w:rsidRDefault="007C5B34" w:rsidP="007C5B34">
            <w:pPr>
              <w:widowControl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1. Подобрать слова или отобрать картинки с  заданным звуком.</w:t>
            </w:r>
          </w:p>
          <w:p w:rsidR="007C5B34" w:rsidRDefault="007C5B34" w:rsidP="007C5B34">
            <w:pPr>
              <w:widowControl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2. Подбери и назови слова с заданным количеством звуков.</w:t>
            </w:r>
          </w:p>
          <w:p w:rsidR="007C5B34" w:rsidRDefault="007C5B34" w:rsidP="007C5B34">
            <w:pPr>
              <w:widowControl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3. Определить наличие, место данного звука  в слове (на слух). Взрослый произносит слово, выделяет в нем звук, а ребенку нужно определить его порядковый номер  в слове.</w:t>
            </w:r>
          </w:p>
          <w:p w:rsidR="007C5B34" w:rsidRDefault="007C5B34" w:rsidP="007C5B34">
            <w:pPr>
              <w:widowControl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4.Взрослый в правильной последовательности раздельно произносит звуки, ребенок – составляет из них слово. Например, (р)   (у)   (ч</w:t>
            </w:r>
            <w:proofErr w:type="gramStart"/>
            <w:r>
              <w:t>,)</w:t>
            </w:r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к)  (а)    -  ручка</w:t>
            </w:r>
          </w:p>
          <w:p w:rsidR="007C5B34" w:rsidRDefault="007C5B34" w:rsidP="007C5B34">
            <w:pPr>
              <w:widowControl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5. «</w:t>
            </w:r>
            <w:proofErr w:type="spellStart"/>
            <w:r>
              <w:rPr>
                <w:sz w:val="22"/>
                <w:szCs w:val="22"/>
              </w:rPr>
              <w:t>Звукоедик</w:t>
            </w:r>
            <w:proofErr w:type="spellEnd"/>
            <w:r>
              <w:rPr>
                <w:sz w:val="22"/>
                <w:szCs w:val="22"/>
              </w:rPr>
              <w:t xml:space="preserve">» съел первый звук (последний) в словах, ребенку нужно  восстановить слова. </w:t>
            </w:r>
          </w:p>
          <w:p w:rsidR="007C5B34" w:rsidRDefault="007C5B34" w:rsidP="007C5B34">
            <w:pPr>
              <w:widowControl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6. «Буква заблудилась». Верни ее домой. РОАЗ (роза), КАРН (кран) </w:t>
            </w:r>
          </w:p>
          <w:p w:rsidR="007C5B34" w:rsidRDefault="007C5B34" w:rsidP="007C5B3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7. Игра «Слово рассыпалось». Составить из букв слово:  </w:t>
            </w:r>
            <w:proofErr w:type="gramStart"/>
            <w:r>
              <w:rPr>
                <w:sz w:val="22"/>
                <w:szCs w:val="22"/>
              </w:rPr>
              <w:t>Ы</w:t>
            </w:r>
            <w:proofErr w:type="gramEnd"/>
            <w:r>
              <w:rPr>
                <w:sz w:val="22"/>
                <w:szCs w:val="22"/>
              </w:rPr>
              <w:t xml:space="preserve"> Ш Р  А К   (крыша)</w:t>
            </w:r>
          </w:p>
          <w:p w:rsidR="007C5B34" w:rsidRDefault="007C5B34" w:rsidP="007C5B34">
            <w:pPr>
              <w:widowControl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8. «Буква потерялась». Найди её и вставь.    КАРАНД</w:t>
            </w:r>
            <w:proofErr w:type="gramStart"/>
            <w:r>
              <w:rPr>
                <w:b/>
                <w:bCs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Ш</w:t>
            </w:r>
            <w:proofErr w:type="gramEnd"/>
          </w:p>
          <w:p w:rsidR="007C5B34" w:rsidRDefault="007C5B34" w:rsidP="007C5B34">
            <w:pPr>
              <w:widowControl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9. «Лесенка». Добавить недостающую букву. Па -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 па - -,   па- -, па - - -   (</w:t>
            </w:r>
            <w:proofErr w:type="spellStart"/>
            <w:r>
              <w:rPr>
                <w:sz w:val="22"/>
                <w:szCs w:val="22"/>
              </w:rPr>
              <w:t>паР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паРК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паРОМ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7C5B34" w:rsidRDefault="007C5B34" w:rsidP="007C5B34">
            <w:pPr>
              <w:widowControl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10. Добавление недостающего слога</w:t>
            </w:r>
          </w:p>
          <w:p w:rsidR="007C5B34" w:rsidRDefault="007C5B34" w:rsidP="007C5B34">
            <w:pPr>
              <w:widowControl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Коле…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пар …,  </w:t>
            </w:r>
            <w:proofErr w:type="spellStart"/>
            <w:r>
              <w:rPr>
                <w:sz w:val="22"/>
                <w:szCs w:val="22"/>
              </w:rPr>
              <w:t>солда</w:t>
            </w:r>
            <w:proofErr w:type="spellEnd"/>
            <w:r>
              <w:rPr>
                <w:sz w:val="22"/>
                <w:szCs w:val="22"/>
              </w:rPr>
              <w:t xml:space="preserve"> …, сто …</w:t>
            </w:r>
          </w:p>
          <w:p w:rsidR="007C5B34" w:rsidRDefault="007C5B34" w:rsidP="007C5B34">
            <w:pPr>
              <w:widowControl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11. Деление слов на слоги, определение последовательности слогов, количества звуков в каждом слове.</w:t>
            </w:r>
          </w:p>
          <w:p w:rsidR="007C5B34" w:rsidRDefault="007C5B34" w:rsidP="007C5B3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12. Выделение ударного слога (отхлопать слово по слогам, ударный слог хлопать громче)</w:t>
            </w:r>
          </w:p>
          <w:p w:rsidR="007C5B34" w:rsidRDefault="007C5B34" w:rsidP="007C5B34">
            <w:pPr>
              <w:widowControl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13. Отстукивание ритмических рисунков после однократного прослушивания.</w:t>
            </w:r>
          </w:p>
          <w:p w:rsidR="007C5B34" w:rsidRDefault="007C5B34" w:rsidP="007C5B3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14. Игра «Телеграф». Взрослый отстукивает слоговую структуру слова, а ребенок должен догадаться, какое это могло бы быть слово.</w:t>
            </w:r>
          </w:p>
          <w:p w:rsidR="007C5B34" w:rsidRDefault="007C5B34" w:rsidP="007C5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15. Игра «Магнитофон». Взрослый поочередно с паузами называет слоги, из которых дети должны сложить слово.</w:t>
            </w:r>
          </w:p>
          <w:p w:rsidR="007C5B34" w:rsidRPr="007C5B34" w:rsidRDefault="007C5B34" w:rsidP="007C5B34">
            <w:pPr>
              <w:widowControl w:val="0"/>
            </w:pPr>
            <w:r>
              <w:lastRenderedPageBreak/>
              <w:t> </w:t>
            </w:r>
          </w:p>
        </w:tc>
      </w:tr>
    </w:tbl>
    <w:p w:rsidR="00A3007E" w:rsidRPr="007C5B34" w:rsidRDefault="00DC5FDC" w:rsidP="00DC5FDC">
      <w:bookmarkStart w:id="0" w:name="_GoBack"/>
      <w:r>
        <w:lastRenderedPageBreak/>
        <w:t>ТРУДНОСТИ</w:t>
      </w:r>
      <w:r>
        <w:t xml:space="preserve"> </w:t>
      </w:r>
      <w:r>
        <w:t>МЛАДШИХ ШКОЛЬНИКОВ В ОВЛАДЕНИИ ЧТЕНИЕМ И ПИСЬМОМ</w:t>
      </w:r>
      <w:bookmarkEnd w:id="0"/>
    </w:p>
    <w:sectPr w:rsidR="00A3007E" w:rsidRPr="007C5B34" w:rsidSect="007C5B34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B34"/>
    <w:rsid w:val="00265323"/>
    <w:rsid w:val="003B0E4E"/>
    <w:rsid w:val="006B2527"/>
    <w:rsid w:val="006E69FF"/>
    <w:rsid w:val="007373A7"/>
    <w:rsid w:val="007C5B34"/>
    <w:rsid w:val="008F6DC0"/>
    <w:rsid w:val="00D8166C"/>
    <w:rsid w:val="00DC5FDC"/>
    <w:rsid w:val="00E2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34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link w:val="10"/>
    <w:uiPriority w:val="9"/>
    <w:qFormat/>
    <w:rsid w:val="007C5B34"/>
    <w:pPr>
      <w:spacing w:after="0" w:line="240" w:lineRule="auto"/>
      <w:outlineLvl w:val="0"/>
    </w:pPr>
    <w:rPr>
      <w:rFonts w:ascii="Century Schoolbook" w:eastAsia="Times New Roman" w:hAnsi="Century Schoolbook" w:cs="Times New Roman"/>
      <w:color w:val="000066"/>
      <w:kern w:val="28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C5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C5B34"/>
    <w:rPr>
      <w:rFonts w:ascii="Century Schoolbook" w:eastAsia="Times New Roman" w:hAnsi="Century Schoolbook" w:cs="Courier New"/>
      <w:color w:val="000000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5B34"/>
    <w:rPr>
      <w:rFonts w:ascii="Century Schoolbook" w:eastAsia="Times New Roman" w:hAnsi="Century Schoolbook" w:cs="Times New Roman"/>
      <w:color w:val="000066"/>
      <w:kern w:val="28"/>
      <w:sz w:val="42"/>
      <w:szCs w:val="42"/>
      <w:lang w:eastAsia="ru-RU"/>
    </w:rPr>
  </w:style>
  <w:style w:type="character" w:styleId="a4">
    <w:name w:val="Hyperlink"/>
    <w:basedOn w:val="a0"/>
    <w:uiPriority w:val="99"/>
    <w:semiHidden/>
    <w:unhideWhenUsed/>
    <w:rsid w:val="007C5B34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5B3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B34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customStyle="1" w:styleId="msobodytext4">
    <w:name w:val="msobodytext4"/>
    <w:rsid w:val="007C5B34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mr.kholkin2014@yandex.ru</cp:lastModifiedBy>
  <cp:revision>10</cp:revision>
  <cp:lastPrinted>2024-02-09T06:53:00Z</cp:lastPrinted>
  <dcterms:created xsi:type="dcterms:W3CDTF">2014-05-11T05:50:00Z</dcterms:created>
  <dcterms:modified xsi:type="dcterms:W3CDTF">2024-06-07T07:36:00Z</dcterms:modified>
</cp:coreProperties>
</file>