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C8" w:rsidRPr="00961C52" w:rsidRDefault="00B175C8" w:rsidP="00B175C8">
      <w:pPr>
        <w:spacing w:after="0" w:line="240" w:lineRule="auto"/>
        <w:rPr>
          <w:rFonts w:ascii="Times New Roman" w:hAnsi="Times New Roman" w:cs="Times New Roman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674421">
        <w:rPr>
          <w:rFonts w:ascii="Times New Roman" w:hAnsi="Times New Roman" w:cs="Times New Roman"/>
          <w:sz w:val="24"/>
          <w:szCs w:val="24"/>
        </w:rPr>
        <w:t>«Школа России»</w:t>
      </w:r>
    </w:p>
    <w:p w:rsidR="00B175C8" w:rsidRPr="00674421" w:rsidRDefault="00B175C8" w:rsidP="00B175C8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6744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674421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74421">
        <w:rPr>
          <w:rFonts w:ascii="Times New Roman" w:hAnsi="Times New Roman" w:cs="Times New Roman"/>
          <w:sz w:val="24"/>
          <w:szCs w:val="24"/>
        </w:rPr>
        <w:t>открытие новых знаний</w:t>
      </w:r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674421">
        <w:rPr>
          <w:rFonts w:ascii="Times New Roman" w:hAnsi="Times New Roman" w:cs="Times New Roman"/>
          <w:sz w:val="24"/>
          <w:szCs w:val="24"/>
        </w:rPr>
        <w:t>«Что такое части речи?»</w:t>
      </w:r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40"/>
          <w:szCs w:val="24"/>
          <w:highlight w:val="yellow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74421">
        <w:rPr>
          <w:rFonts w:ascii="Times New Roman" w:hAnsi="Times New Roman" w:cs="Times New Roman"/>
          <w:color w:val="000000"/>
          <w:sz w:val="24"/>
          <w:szCs w:val="19"/>
          <w:shd w:val="clear" w:color="auto" w:fill="FFFFFF"/>
        </w:rPr>
        <w:t>формирование первоначальных представлений о частях речи: имени существительном, имени прилагательном, глаголе; умения их различать.</w:t>
      </w:r>
    </w:p>
    <w:tbl>
      <w:tblPr>
        <w:tblW w:w="0" w:type="auto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7358"/>
      </w:tblGrid>
      <w:tr w:rsidR="00B175C8" w:rsidRPr="00674421" w:rsidTr="008430AC">
        <w:trPr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175C8" w:rsidRPr="00674421" w:rsidTr="008430AC">
        <w:trPr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1"/>
              </w:numPr>
              <w:tabs>
                <w:tab w:val="left" w:pos="1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представлений о языке как о четко организованной структуре;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1"/>
              </w:numPr>
              <w:tabs>
                <w:tab w:val="left" w:pos="1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знания о морфологии русского языка: соотнесение слов-названий, вопросов, на которые они отвечают, с частями речи.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  <w:r w:rsidRPr="00674421">
              <w:rPr>
                <w:rFonts w:ascii="Times New Roman" w:hAnsi="Times New Roman" w:cs="Times New Roman"/>
                <w:sz w:val="24"/>
              </w:rPr>
              <w:t xml:space="preserve"> име</w:t>
            </w:r>
            <w:r>
              <w:rPr>
                <w:rFonts w:ascii="Times New Roman" w:hAnsi="Times New Roman" w:cs="Times New Roman"/>
                <w:sz w:val="24"/>
              </w:rPr>
              <w:t>ют</w:t>
            </w:r>
            <w:r w:rsidRPr="00674421">
              <w:rPr>
                <w:rFonts w:ascii="Times New Roman" w:hAnsi="Times New Roman" w:cs="Times New Roman"/>
                <w:sz w:val="24"/>
              </w:rPr>
              <w:t xml:space="preserve"> представление о языке как о чётко организованной структуре; соотнос</w:t>
            </w:r>
            <w:r>
              <w:rPr>
                <w:rFonts w:ascii="Times New Roman" w:hAnsi="Times New Roman" w:cs="Times New Roman"/>
                <w:sz w:val="24"/>
              </w:rPr>
              <w:t>ят</w:t>
            </w:r>
            <w:r w:rsidRPr="00674421">
              <w:rPr>
                <w:rFonts w:ascii="Times New Roman" w:hAnsi="Times New Roman" w:cs="Times New Roman"/>
                <w:sz w:val="24"/>
              </w:rPr>
              <w:t xml:space="preserve"> слова-названия и вопросы, на которые они отвечают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, с частями речи.</w:t>
            </w:r>
            <w:r w:rsidRPr="00674421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</w:tr>
      <w:tr w:rsidR="00B175C8" w:rsidRPr="00674421" w:rsidTr="008430AC">
        <w:trPr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2"/>
              </w:numPr>
              <w:tabs>
                <w:tab w:val="left" w:pos="160"/>
              </w:tabs>
              <w:spacing w:after="0" w:line="240" w:lineRule="auto"/>
              <w:ind w:left="18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развивать умение правильно писать и читать, работать с графической информацией;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2"/>
              </w:numPr>
              <w:tabs>
                <w:tab w:val="left" w:pos="160"/>
              </w:tabs>
              <w:spacing w:after="0" w:line="240" w:lineRule="auto"/>
              <w:ind w:left="18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развивать умение включаться в коллективное обсуждение вопросов с учителем и сверстниками, формулировать полные ответы на вопросы, слушать партнёра по общению и деятельности;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2"/>
              </w:numPr>
              <w:tabs>
                <w:tab w:val="left" w:pos="160"/>
              </w:tabs>
              <w:spacing w:after="0" w:line="240" w:lineRule="auto"/>
              <w:ind w:left="18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развивать умение понимать и принимать учебную задачу, сформулированную совместно с учителем.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End"/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писать и читать, работать с графической информацией.</w:t>
            </w:r>
          </w:p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включаются в коллективное обсуждение вопросов с учителем и сверстниками; формулируют полные ответы на вопросы; слушают партнёра по общению и деятельности.</w:t>
            </w:r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 принимают учебную задачу, сформулированную совместно с учителем.</w:t>
            </w:r>
          </w:p>
        </w:tc>
      </w:tr>
      <w:tr w:rsidR="00B175C8" w:rsidRPr="00674421" w:rsidTr="008430AC">
        <w:trPr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Воспитательные:</w:t>
            </w:r>
            <w:r w:rsidRPr="006744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3"/>
              </w:numPr>
              <w:tabs>
                <w:tab w:val="left" w:pos="174"/>
              </w:tabs>
              <w:spacing w:after="0" w:line="240" w:lineRule="auto"/>
              <w:ind w:left="0" w:firstLine="18"/>
              <w:jc w:val="both"/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воспитывать позитивное эмоционально-ценностное отношение к русскому языку, стремление совершенствовать свою речь.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744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6744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75C8" w:rsidRPr="00674421" w:rsidRDefault="00B175C8" w:rsidP="00B175C8">
            <w:pPr>
              <w:pStyle w:val="a3"/>
              <w:numPr>
                <w:ilvl w:val="0"/>
                <w:numId w:val="3"/>
              </w:numPr>
              <w:tabs>
                <w:tab w:val="left" w:pos="1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</w:rPr>
              <w:t xml:space="preserve">демонстрируют 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позитивное эмоционально-ценностное отношение к русскому языку, стремление совершенствовать свою речь</w:t>
            </w:r>
          </w:p>
        </w:tc>
      </w:tr>
    </w:tbl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4421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674421">
        <w:rPr>
          <w:rFonts w:ascii="Times New Roman" w:hAnsi="Times New Roman" w:cs="Times New Roman"/>
          <w:sz w:val="24"/>
          <w:szCs w:val="24"/>
        </w:rPr>
        <w:t xml:space="preserve">учебник, </w:t>
      </w:r>
      <w:r>
        <w:rPr>
          <w:rFonts w:ascii="Times New Roman" w:hAnsi="Times New Roman" w:cs="Times New Roman"/>
          <w:sz w:val="24"/>
          <w:szCs w:val="24"/>
        </w:rPr>
        <w:t>ноутбук</w:t>
      </w:r>
      <w:r w:rsidRPr="00674421">
        <w:rPr>
          <w:rFonts w:ascii="Times New Roman" w:hAnsi="Times New Roman" w:cs="Times New Roman"/>
          <w:sz w:val="24"/>
          <w:szCs w:val="24"/>
        </w:rPr>
        <w:t>, проектор, цветные карандаши (синие, зелёные, оранжевые), карточки для работы в парах, карточка «Незаконченное предложение».</w:t>
      </w:r>
      <w:proofErr w:type="gramEnd"/>
    </w:p>
    <w:p w:rsidR="00B175C8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t xml:space="preserve">Формы работы: </w:t>
      </w:r>
      <w:r w:rsidRPr="00674421">
        <w:rPr>
          <w:rFonts w:ascii="Times New Roman" w:hAnsi="Times New Roman" w:cs="Times New Roman"/>
          <w:sz w:val="24"/>
          <w:szCs w:val="24"/>
        </w:rPr>
        <w:t xml:space="preserve">фронтальная, парная, групповая, индивидуальная. </w:t>
      </w:r>
    </w:p>
    <w:p w:rsidR="00B175C8" w:rsidRPr="00096E14" w:rsidRDefault="00B175C8" w:rsidP="00B175C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096E14">
        <w:rPr>
          <w:rFonts w:ascii="Times New Roman" w:hAnsi="Times New Roman" w:cs="Times New Roman"/>
          <w:b/>
          <w:sz w:val="24"/>
          <w:szCs w:val="24"/>
        </w:rPr>
        <w:t>Методы: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6E14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наглядный</w:t>
      </w:r>
      <w:proofErr w:type="gramEnd"/>
      <w:r w:rsidRPr="00096E14">
        <w:rPr>
          <w:rFonts w:ascii="Times New Roman" w:hAnsi="Times New Roman" w:cs="Times New Roman"/>
          <w:color w:val="000000"/>
          <w:sz w:val="24"/>
          <w:shd w:val="clear" w:color="auto" w:fill="FFFFFF"/>
        </w:rPr>
        <w:t>, словесный, практический, игровой, проблемно-поисковый.</w:t>
      </w:r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74421">
        <w:rPr>
          <w:rFonts w:ascii="Times New Roman" w:hAnsi="Times New Roman" w:cs="Times New Roman"/>
          <w:b/>
          <w:sz w:val="24"/>
          <w:szCs w:val="24"/>
        </w:rPr>
        <w:t xml:space="preserve">Используемые технологии: </w:t>
      </w:r>
      <w:proofErr w:type="spellStart"/>
      <w:r w:rsidRPr="00674421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74421">
        <w:rPr>
          <w:rFonts w:ascii="Times New Roman" w:hAnsi="Times New Roman" w:cs="Times New Roman"/>
          <w:sz w:val="24"/>
          <w:szCs w:val="24"/>
        </w:rPr>
        <w:t xml:space="preserve"> (физкультминутка,  гимнастика для глаз, посадка во время письма), проблемного обучения (при определении темы урока), групповая и парная работа (самостоятельный поиск информации, з</w:t>
      </w:r>
      <w:r>
        <w:rPr>
          <w:rFonts w:ascii="Times New Roman" w:hAnsi="Times New Roman" w:cs="Times New Roman"/>
          <w:sz w:val="24"/>
          <w:szCs w:val="24"/>
        </w:rPr>
        <w:t>акрепление), ИКТ (презентация).</w:t>
      </w:r>
      <w:proofErr w:type="gramEnd"/>
    </w:p>
    <w:p w:rsidR="00B175C8" w:rsidRPr="00674421" w:rsidRDefault="00B175C8" w:rsidP="00B175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175C8" w:rsidRPr="00674421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421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ЭТАПОВ УРОКА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7796"/>
        <w:gridCol w:w="4252"/>
      </w:tblGrid>
      <w:tr w:rsidR="00B175C8" w:rsidRPr="00674421" w:rsidTr="00B175C8">
        <w:trPr>
          <w:trHeight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приёмы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слово учителя, позитивные пожелания).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B17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В одной замечательной детской песне есть прекрасные слова: «От улыбки станет всем светлей». Улыбнитесь, мои 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гие. Подарите улыбку друг другу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. Желаю вам хорошо поработать и сохранить хорошее настроение на весь урок.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Приветствуют друг друга</w:t>
            </w:r>
          </w:p>
        </w:tc>
      </w:tr>
      <w:tr w:rsidR="00B175C8" w:rsidRPr="00674421" w:rsidTr="00B175C8">
        <w:trPr>
          <w:trHeight w:val="1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деятельности, актуализация (минутка чистописания)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(работа в тетради).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(беседа).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– Запишите в своих тетрадях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дату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. Классная работа. Следите за посадкой.</w:t>
            </w:r>
          </w:p>
          <w:p w:rsidR="00B175C8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Сегодня мы приглашаем букву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«и» на минутку чистописания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пишите пару слогов ВИ, ИВ.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Учащиеся оформляют запись в тетради в соответствии с требованиями учителя.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5C8" w:rsidRPr="00674421" w:rsidTr="00B175C8">
        <w:trPr>
          <w:trHeight w:val="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(слово учителя).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(работа в тетради).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иллюстраций, демонстрация презентации).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– Проведём словарную работу. Запишите в тетрадях заголовок «Словарь». Я буду показывать картинки </w:t>
            </w:r>
            <w:r w:rsidRPr="00674421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1)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, а вы записывать то слово, которому данная картинка соответствует. Затем в словах нужно обозначить ударение и подчеркнуть орфограммы.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Проверьте свою работу, пользуясь образцом.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Если вы выполнили работу без ошибок, возьмите зелёную фишку и встаньте. Молодцы!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Встаньте те, кто допустил 1-2 ошибки, покажите жёлтую фишку. Вам необходимо быть более внимательными.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Встаньте и покажите красную фишку те, у кого больше 2-х ошибок. Уделите больше внимания словарной работе!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словарные слова, обозначают ударение и подчёркивают орфограммы: алфав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т, уч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тельница, тетра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ь, каранд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ш, учен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к, пен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л, лин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йка, учен</w:t>
            </w:r>
            <w:r w:rsidRPr="006744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ца.</w:t>
            </w:r>
            <w:proofErr w:type="gramEnd"/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Самопроверка по слайду.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процесс постановки темы, целей и задач учебной деятельнос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(беседа).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(чтение учениками).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(упражнение).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(высказывание).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наглядного материала).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Ребята, устно задайте вопросы к данным словам.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Поделитесь своим ответом.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Проверим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акие вопросы задавала … 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Прочитайте слова, которые отвечают на вопрос «Кто?». Отвечают участники каждой команды по очереди по одному слову, которое ещё не назвали.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Как вы думаете, почему эти слова отвечают на вопрос «Кто?».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Прочитайте слова, которые отвечают на вопрос «Что?». Отвечают участники №3 каждой команды. Также по очереди по одному слову.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Как вы думаете, почему эти слова отвечают на вопрос «Что?».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Сделаем вывод. Что обозначают слова, которые отвечают на вопросы «Кто?» и «Что?».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Молодцы! Сейчас каждая команда возьмёт по 1 конверту.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Достаньте 2 карточки розового цвета </w:t>
            </w:r>
            <w:r w:rsidRPr="006744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(приложение 2). 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Прочитайте слова по очереди.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Разбейте их на группы, указав номер группы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3.Определите название каждой группы слов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Подсказка: в каждой группе должно получиться по 3 слова. Задавайте вопросы и ищите похожие слова.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Проверим. Назовите слова 1 группы.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–Что они обозначают?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 какой вопрос они отвечают?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Для чего в русском языке нужны такие слова?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Хорошо! Назовите слова 2 группы.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 они обозначают?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 какой вопрос они отвечают?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Для чего нам нужны эти слова?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Назовите слова 3 группы.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 они обозначают?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 какой вопрос они отвечают?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Для чего в русском языке нужны эти слова?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Молодцы, ребята! Правильно выполнили это задание. Сейчас скажите мне, согласны ли вы с утверждением К.Г.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Паустовского о русском языке: «Нам дан во владение самый богатый, меткий, могучий и поистине волшебный русский язык»? Обоснуйте свой ответ.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Для чего в нашей речи нужны такие слова (показывает розовую карточку)?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Как вы думаете, о чём сегодня пойдёт речь на нашем уроке?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Ребята, можно ли сказать, что слова-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названия предметов, признаков предметов и действия предметов становятся частью нашей речи?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Тогда давайте грамотно сформулируем тему нашего урока. 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– Значит, какую цель мы можем для себя поставить?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Работают в парах: задают вопросы к словам.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«Кто? Что?»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учительница, ученик, ученица.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Обозначают людей.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алфавит, тетрадь, карандаш, пенал, линейка.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Обозначают неживые предметы.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2-3 учащихся. Обобщают ответы своих одноклассников.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учащихся.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Группа «Названия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белка, муравей, медведь.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Кто?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Чтобы называть кого-то конкретного.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Группа «Действия»: бежит, охотится, прыгает.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Что делает?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Чтобы передать действие кого-либо.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Группа «Признаки»: бурый, шустрая, трудолюбивый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Какой? Какая?</w:t>
            </w:r>
          </w:p>
          <w:p w:rsidR="00B175C8" w:rsidRPr="00B175C8" w:rsidRDefault="00B175C8" w:rsidP="00B17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Чтобы описать кого-либо или что-либо.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Высказывают свои мнения.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Русский язык включает в себя большое количество слов, которые мы используем в речи.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Эти слова помогают нам точно выразить свои мысли, чтобы описать всё, что находится вокруг нас.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Об этих группах слов.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Да.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Тема нашего урока «Части речи».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Узнать, какие части речи существуют в русском языке.</w:t>
            </w:r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Физкультминутка.</w:t>
            </w:r>
          </w:p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видео).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Ребята, на уроке вам предстоит выполнить большое количество заданий. Чтобы размяться, я предлагаю вам выполнить музыкальную физкультминутку.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Повторяйте движения за главным персонажем.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повторяют движения под музыку.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  <w:p w:rsidR="00B175C8" w:rsidRPr="00674421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(стихотворение).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наглядного материала).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беседа)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Возвращаемся к работе. Слушайте внимательно загадки и готовьтесь хором называть отгадку.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Вещи, люди и цветы,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Носороги и коты,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Джинсы, майки и конфеты-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Называются ...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Шубы, шапки и зонты,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Гвозди, майки и винты,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Сёла, города, планеты-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тоже всё …!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Ах, какие все слова восхитительные,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Называются они СУЩЕСТВИТЕЛЬНЫЕ.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Ребята, запомните, если слово является существительным, то подписываем сверху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словом СУЩ. простым карандашом.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Проговорите название этой части речи и приведите по 1 примеру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Проверим: …. что сказала… ? …что сказал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 ?</w:t>
            </w:r>
            <w:proofErr w:type="gramEnd"/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 в русском языке, кроме имени существительного, есть и другие части речи. Вот, познакомьтесь ещё с одной.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КАКАЯ? КАКОЕ? КАКОЙ? И КАКИЕ?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словам зададим мы вопросы такие.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разные, нужные и обязательные.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Запомните, дети, они – ПРИЛАГАТЕЛЬНЫЕ.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равных себе они точно не знают,</w:t>
            </w:r>
            <w:proofErr w:type="gramEnd"/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слов они ПРИЗНАКИ ОБОЗНАЧАЮТ.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Запомните, если слово является прилагательным, то подписываем сверху над словом ПРИЛ. простым карандашом. Проговорите название этой части речи и приведите по 1 примеру.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Проверим:  ... что сказала… ? …что сказал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 ?</w:t>
            </w:r>
            <w:proofErr w:type="gramEnd"/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Интересная часть речи в русском языке живёт!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ЧТО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ДЕЛАЕТ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расскажет: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Чертит,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пишет иль поёт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Вышивает или пашет,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забивает гол,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Варит, жарит, моет, чистит-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Всё расскажет нам ГЛАГОЛ!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Важно запомнить, что если слово является глаголом, то подписываем сверху над словом ГЛ. простым карандашом. Проговорите название этой части речи, приведите по 1 примеру.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Проверим: ... что сказала… ? …что сказал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 ?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хором.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Предметы.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Предметы.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Приводят примеры существительных.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Производят взаимопроверку.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внимательно стихотворение.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Приводят примеры прилагательных.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Производят взаимопроверку.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внимательно стихотворение.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Приводят примеры глаголов.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Производят взаимопроверку.</w:t>
            </w:r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</w:t>
            </w: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на уроке</w:t>
            </w:r>
          </w:p>
          <w:p w:rsidR="00B175C8" w:rsidRPr="00674421" w:rsidRDefault="00B175C8" w:rsidP="00B175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4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Словесный (вопрос-ответ, слово учителя).</w:t>
            </w: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4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proofErr w:type="gramEnd"/>
            <w:r w:rsidRPr="00674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(упражнение).</w:t>
            </w: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4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Словесный</w:t>
            </w:r>
            <w:proofErr w:type="gramEnd"/>
            <w:r w:rsidRPr="006744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(беседа).</w:t>
            </w:r>
          </w:p>
          <w:p w:rsidR="00B175C8" w:rsidRPr="00674421" w:rsidRDefault="00B175C8" w:rsidP="00843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Давайте проверим, насколько хорошо вы понимаете новую тему. Встаньте, задвиньте стульчики. Во время музыки вы начинаете двигаться по классу. Как только музыка остановится, вам надо образовать пару с ближайшим участником и «дать пять». Поприветствовать своего партнёра и в течение 5 секунд дать ответ на вопрос, который услышите.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1 вопрос. Начинают отвечать те, кто выше ростом. 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 какими частями речи вы познакомились сегодня на уроке?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Поблагодарите своего партнёра.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 музыку продолжаем движение по классу. Стоп музыка. Образовали новую пару.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2 вопрос. Начинают отвечать те, у кого светлее волосы. 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 вы узнали об имени существительном?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Поблагодарите своего партнёра за ответ.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Под музыку продолжаем движение по классу. Стоп музыка. Образовали новую пару.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3 вопрос. Начинают отвечать те, кто ниже ростом.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 вы узнали об имени прилагательном?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Поблагодарите своего партнёра.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4 вопрос. Начинают отвечать, у кого волосы длиннее.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Что вы узнали о глаголе?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Спасибо! Вернитесь на свои места.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Сейчас мы обсудим, что у нас получилось. Поднимите руки те, кто правильно отвечал на все вопросы?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Надеюсь, что до конца урока к числу учеников, поднявших руки, добавятся и все остальные. Продолжаем работать, закреплять полученные знания.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– Из конверта возьмите зелёную карточку </w:t>
            </w:r>
            <w:r w:rsidRPr="006744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(приложение 3)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Прочитайте слова, укажите рядом с ними часть речи. Работаем в группах</w:t>
            </w:r>
            <w:bookmarkStart w:id="0" w:name="_GoBack"/>
            <w:bookmarkEnd w:id="0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Все поняли, что нужно делать?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Тогда начинайте. На это задание вам 1 минута.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Проверим. Отвечает группа №4.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каких частей речи встретились в задании?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Как вы определяли существительные?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Как определили прилагательные?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Как вы нашли глаголы?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Встаньте те, кто выполнил также. Поднимите зелёную фишку. Вы молодцы!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Встаньте, кто ошибся. Покажите красную фишку. 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 Очень жаль, что есть группы, которые ошиблись при выполнении этого задания. Но не расстраивайтесь сильно, ведь на следующих уроках мы будем продолжать изучать эту тему.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в парах, которые образуются после остановки музыки.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Существительное, прилагательное, глагол.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пять.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Обозначает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предметы и отвечают на вопросы: кто? что?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Дают пять.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– Они обозначают признаки предметов и отвечают на вопросы: </w:t>
            </w: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? какие? и т.д.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Дают пять.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Обозначают действия предметов и отвечают на вопросы: что делал? что делает? и т.д.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Проводят самопроверку.</w:t>
            </w: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Снежинка – сущ.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Снегирь – сущ.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Холодная – прил.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Кружатся – гл.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Тает – гл.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Быстрый – прил.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 – прил.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Круглое – прил.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Существительные, прилагательные и глаголы.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Они отвечают на вопросы: «кто?» и «что?».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опросы: «какой?» и подобные.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опросы: «что делает?» и подобные.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Проводят самопроверку.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5C8" w:rsidRPr="00674421" w:rsidTr="00B175C8">
        <w:trPr>
          <w:trHeight w:val="2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Соотнесение результатов урока с поставленными целями и задачами</w:t>
            </w:r>
          </w:p>
          <w:p w:rsidR="00B175C8" w:rsidRPr="00674421" w:rsidRDefault="00B175C8" w:rsidP="00843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674421">
              <w:rPr>
                <w:rFonts w:ascii="Times New Roman" w:hAnsi="Times New Roman" w:cs="Times New Roman"/>
                <w:sz w:val="24"/>
                <w:szCs w:val="24"/>
              </w:rPr>
              <w:t xml:space="preserve"> (беседа)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Давайте подведём итог урока. Что нового вы сегодня узнали?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Какие виды работы вам понравились?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Что запомнилось?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– Понравился ли урок?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У вас в конвертах лежат маленькие «Смайлики». </w:t>
            </w:r>
            <w:proofErr w:type="gramStart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Выберите такой, какое у вас настроение в конце урока.</w:t>
            </w:r>
            <w:proofErr w:type="gramEnd"/>
            <w:r w:rsidRPr="0067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ваш билетик на выход с урока.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Делятся своими впечатлениями.</w:t>
            </w: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5C8" w:rsidRPr="00674421" w:rsidRDefault="00B175C8" w:rsidP="0084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421">
              <w:rPr>
                <w:rFonts w:ascii="Times New Roman" w:hAnsi="Times New Roman" w:cs="Times New Roman"/>
                <w:sz w:val="24"/>
                <w:szCs w:val="24"/>
              </w:rPr>
              <w:t>Проводят личностную рефлексию.</w:t>
            </w:r>
          </w:p>
        </w:tc>
      </w:tr>
    </w:tbl>
    <w:p w:rsidR="00B175C8" w:rsidRPr="00674421" w:rsidRDefault="00B175C8" w:rsidP="00B175C8">
      <w:pPr>
        <w:spacing w:after="0" w:line="240" w:lineRule="auto"/>
        <w:rPr>
          <w:rFonts w:ascii="Times New Roman" w:hAnsi="Times New Roman" w:cs="Times New Roman"/>
        </w:rPr>
      </w:pPr>
    </w:p>
    <w:p w:rsidR="00B175C8" w:rsidRPr="00674421" w:rsidRDefault="00B175C8" w:rsidP="00B175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74421">
        <w:rPr>
          <w:rFonts w:ascii="Times New Roman" w:hAnsi="Times New Roman" w:cs="Times New Roman"/>
        </w:rPr>
        <w:br w:type="page"/>
      </w:r>
      <w:r w:rsidRPr="00C1115F">
        <w:rPr>
          <w:rFonts w:ascii="Times New Roman" w:hAnsi="Times New Roman" w:cs="Times New Roman"/>
          <w:sz w:val="24"/>
        </w:rPr>
        <w:lastRenderedPageBreak/>
        <w:t>Приложение 1. Картинки для словарной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10"/>
        <w:gridCol w:w="3958"/>
        <w:gridCol w:w="3923"/>
        <w:gridCol w:w="3823"/>
      </w:tblGrid>
      <w:tr w:rsidR="00B175C8" w:rsidRPr="00674421" w:rsidTr="008430AC">
        <w:tc>
          <w:tcPr>
            <w:tcW w:w="3980" w:type="dxa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F0D376D" wp14:editId="19144411">
                  <wp:extent cx="2171737" cy="2764466"/>
                  <wp:effectExtent l="19050" t="0" r="0" b="0"/>
                  <wp:docPr id="1" name="Рисунок 1" descr="https://cdn1.ozone.ru/multimedia/1022238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1.ozone.ru/multimedia/1022238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888" cy="277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  <w:vAlign w:val="center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83F021" wp14:editId="15A0056C">
                  <wp:extent cx="1982262" cy="2764466"/>
                  <wp:effectExtent l="19050" t="0" r="0" b="0"/>
                  <wp:docPr id="2" name="Рисунок 2" descr="https://i.mycdn.me/i?r=AyH4iRPQ2q0otWIFepML2LxRjLs2SYSHfC4CF7cSpK8Z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mycdn.me/i?r=AyH4iRPQ2q0otWIFepML2LxRjLs2SYSHfC4CF7cSpK8Z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804" cy="2769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  <w:vAlign w:val="center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6FCB522" wp14:editId="17BDBC56">
                  <wp:extent cx="2202387" cy="2923953"/>
                  <wp:effectExtent l="19050" t="0" r="7413" b="0"/>
                  <wp:docPr id="3" name="Рисунок 3" descr="https://cdn1.ozone.ru/multimedia/1030880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dn1.ozone.ru/multimedia/1030880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986" cy="29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  <w:vAlign w:val="center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EEE0B1" wp14:editId="3B2EE202">
                  <wp:extent cx="1713043" cy="2892056"/>
                  <wp:effectExtent l="19050" t="0" r="1457" b="0"/>
                  <wp:docPr id="4" name="Рисунок 4" descr="https://cdn.pixabay.com/photo/2014/04/02/10/44/pencil-30441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dn.pixabay.com/photo/2014/04/02/10/44/pencil-30441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10000"/>
                          </a:blip>
                          <a:srcRect t="5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716" cy="289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5C8" w:rsidRPr="00674421" w:rsidTr="008430AC">
        <w:tc>
          <w:tcPr>
            <w:tcW w:w="3980" w:type="dxa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A13C4C" wp14:editId="1492F3B9">
                  <wp:extent cx="1796902" cy="2729350"/>
                  <wp:effectExtent l="0" t="0" r="0" b="0"/>
                  <wp:docPr id="5" name="Рисунок 5" descr="https://i.pinimg.com/originals/c5/f0/fe/c5f0fe8b9a6084a92e50e838c51dea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pinimg.com/originals/c5/f0/fe/c5f0fe8b9a6084a92e50e838c51dea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268" cy="2751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  <w:vAlign w:val="center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9CB7F4" wp14:editId="6B49EADF">
                  <wp:extent cx="2308514" cy="2087647"/>
                  <wp:effectExtent l="19050" t="0" r="0" b="0"/>
                  <wp:docPr id="6" name="Рисунок 6" descr="https://mmedia.ozone.ru/multimedia/toys/1019097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mmedia.ozone.ru/multimedia/toys/1019097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098" cy="2099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DC4680C" wp14:editId="42D851BA">
                  <wp:extent cx="1597098" cy="2912918"/>
                  <wp:effectExtent l="19050" t="0" r="3102" b="0"/>
                  <wp:docPr id="7" name="Рисунок 7" descr="https://handmade.minemegashop.ru/pictures/1019751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handmade.minemegashop.ru/pictures/1019751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976" cy="2921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B175C8" w:rsidRPr="00674421" w:rsidRDefault="00B175C8" w:rsidP="008430AC">
            <w:pPr>
              <w:jc w:val="center"/>
              <w:rPr>
                <w:rFonts w:ascii="Times New Roman" w:hAnsi="Times New Roman" w:cs="Times New Roman"/>
              </w:rPr>
            </w:pPr>
            <w:r w:rsidRPr="006744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C41D57" wp14:editId="21A68B78">
                  <wp:extent cx="1936546" cy="2934587"/>
                  <wp:effectExtent l="0" t="0" r="6554" b="0"/>
                  <wp:docPr id="8" name="Рисунок 8" descr="https://i.pinimg.com/originals/68/44/bb/6844bbd582ed76c3bbede914c7a154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.pinimg.com/originals/68/44/bb/6844bbd582ed76c3bbede914c7a154c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540" t="2192" r="12832" b="5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50" cy="2948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175C8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175C8" w:rsidRPr="00C1115F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1115F">
        <w:rPr>
          <w:rFonts w:ascii="Times New Roman" w:hAnsi="Times New Roman" w:cs="Times New Roman"/>
          <w:sz w:val="24"/>
        </w:rPr>
        <w:t>Приложение 2. Карточка для этапа целеполагания</w:t>
      </w:r>
    </w:p>
    <w:tbl>
      <w:tblPr>
        <w:tblStyle w:val="a4"/>
        <w:tblW w:w="0" w:type="auto"/>
        <w:jc w:val="center"/>
        <w:tblInd w:w="2265" w:type="dxa"/>
        <w:tblLook w:val="04A0" w:firstRow="1" w:lastRow="0" w:firstColumn="1" w:lastColumn="0" w:noHBand="0" w:noVBand="1"/>
      </w:tblPr>
      <w:tblGrid>
        <w:gridCol w:w="2428"/>
        <w:gridCol w:w="2545"/>
        <w:gridCol w:w="2545"/>
        <w:gridCol w:w="2546"/>
      </w:tblGrid>
      <w:tr w:rsidR="00B175C8" w:rsidRPr="00674421" w:rsidTr="008430AC">
        <w:trPr>
          <w:jc w:val="center"/>
        </w:trPr>
        <w:tc>
          <w:tcPr>
            <w:tcW w:w="10064" w:type="dxa"/>
            <w:gridSpan w:val="4"/>
          </w:tcPr>
          <w:p w:rsidR="00B175C8" w:rsidRPr="00674421" w:rsidRDefault="00B175C8" w:rsidP="008430AC">
            <w:pPr>
              <w:tabs>
                <w:tab w:val="left" w:pos="7377"/>
                <w:tab w:val="center" w:pos="785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Задание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 Прочитайте слова по очереди.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2. Разбейте их на группы, указав номер группы.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3. Определите название каждой группы слов.</w:t>
            </w:r>
          </w:p>
        </w:tc>
      </w:tr>
      <w:tr w:rsidR="00B175C8" w:rsidRPr="00674421" w:rsidTr="008430AC">
        <w:trPr>
          <w:trHeight w:val="441"/>
          <w:jc w:val="center"/>
        </w:trPr>
        <w:tc>
          <w:tcPr>
            <w:tcW w:w="2428" w:type="dxa"/>
            <w:vMerge w:val="restart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Слова для справок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 Белка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2. Бежит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3. Бурый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4. Охотится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5. Прыгает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6. Шустрая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7. Муравей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8. Медведь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9. Трудолюбивый</w:t>
            </w:r>
          </w:p>
        </w:tc>
        <w:tc>
          <w:tcPr>
            <w:tcW w:w="2545" w:type="dxa"/>
            <w:vAlign w:val="center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1. Название:</w:t>
            </w:r>
          </w:p>
        </w:tc>
        <w:tc>
          <w:tcPr>
            <w:tcW w:w="2545" w:type="dxa"/>
            <w:vAlign w:val="center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2. Название:</w:t>
            </w:r>
          </w:p>
        </w:tc>
        <w:tc>
          <w:tcPr>
            <w:tcW w:w="2546" w:type="dxa"/>
            <w:vAlign w:val="center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3. Название:</w:t>
            </w:r>
          </w:p>
        </w:tc>
      </w:tr>
      <w:tr w:rsidR="00B175C8" w:rsidRPr="00674421" w:rsidTr="008430AC">
        <w:trPr>
          <w:jc w:val="center"/>
        </w:trPr>
        <w:tc>
          <w:tcPr>
            <w:tcW w:w="2428" w:type="dxa"/>
            <w:vMerge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№ слов: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45" w:type="dxa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№ слов:</w:t>
            </w:r>
          </w:p>
        </w:tc>
        <w:tc>
          <w:tcPr>
            <w:tcW w:w="2546" w:type="dxa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674421">
              <w:rPr>
                <w:rFonts w:ascii="Times New Roman" w:hAnsi="Times New Roman" w:cs="Times New Roman"/>
                <w:b/>
                <w:color w:val="000000"/>
                <w:szCs w:val="20"/>
              </w:rPr>
              <w:t>№ слов:</w:t>
            </w:r>
          </w:p>
        </w:tc>
      </w:tr>
    </w:tbl>
    <w:p w:rsidR="00B175C8" w:rsidRPr="00674421" w:rsidRDefault="00B175C8" w:rsidP="00B175C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75C8" w:rsidRPr="00C1115F" w:rsidRDefault="00B175C8" w:rsidP="00B175C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1115F">
        <w:rPr>
          <w:rFonts w:ascii="Times New Roman" w:hAnsi="Times New Roman" w:cs="Times New Roman"/>
          <w:sz w:val="24"/>
        </w:rPr>
        <w:t>Приложение 3. Карточка на закрепление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10"/>
      </w:tblGrid>
      <w:tr w:rsidR="00B175C8" w:rsidRPr="00674421" w:rsidTr="008430AC">
        <w:trPr>
          <w:jc w:val="center"/>
        </w:trPr>
        <w:tc>
          <w:tcPr>
            <w:tcW w:w="3510" w:type="dxa"/>
          </w:tcPr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Снежинка_______________________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Снегирь_________________________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Холодная_______________________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Кружатся_______________________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Тает____________________________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Быстрый________________________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Весёлые________________________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67442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Круглое________________________</w:t>
            </w:r>
          </w:p>
          <w:p w:rsidR="00B175C8" w:rsidRPr="00674421" w:rsidRDefault="00B175C8" w:rsidP="00843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</w:p>
        </w:tc>
      </w:tr>
    </w:tbl>
    <w:p w:rsidR="00427D9A" w:rsidRDefault="00B175C8"/>
    <w:sectPr w:rsidR="00427D9A" w:rsidSect="00B175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1903"/>
    <w:multiLevelType w:val="hybridMultilevel"/>
    <w:tmpl w:val="8CA4D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A0AC7"/>
    <w:multiLevelType w:val="hybridMultilevel"/>
    <w:tmpl w:val="3EBE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010161"/>
    <w:multiLevelType w:val="hybridMultilevel"/>
    <w:tmpl w:val="1DD862A0"/>
    <w:lvl w:ilvl="0" w:tplc="422C1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C8"/>
    <w:rsid w:val="00420252"/>
    <w:rsid w:val="00667854"/>
    <w:rsid w:val="00B1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5C8"/>
    <w:pPr>
      <w:ind w:left="720"/>
      <w:contextualSpacing/>
    </w:pPr>
  </w:style>
  <w:style w:type="table" w:styleId="a4">
    <w:name w:val="Table Grid"/>
    <w:basedOn w:val="a1"/>
    <w:uiPriority w:val="59"/>
    <w:rsid w:val="00B17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5C8"/>
    <w:pPr>
      <w:ind w:left="720"/>
      <w:contextualSpacing/>
    </w:pPr>
  </w:style>
  <w:style w:type="table" w:styleId="a4">
    <w:name w:val="Table Grid"/>
    <w:basedOn w:val="a1"/>
    <w:uiPriority w:val="59"/>
    <w:rsid w:val="00B17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7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1974</Words>
  <Characters>11257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2021-02-22T05:42:00Z</dcterms:created>
  <dcterms:modified xsi:type="dcterms:W3CDTF">2021-02-22T05:58:00Z</dcterms:modified>
</cp:coreProperties>
</file>